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5DBC" w:rsidRDefault="00665DBC" w:rsidP="00665DBC"/>
    <w:p w:rsidR="00665DBC" w:rsidRDefault="00665DBC" w:rsidP="00683C6F">
      <w:pPr>
        <w:jc w:val="both"/>
      </w:pPr>
      <w:r>
        <w:t>На основу члана 99. став 1. тачка 8. Закона о локалној самоуправи („Службени гласник РС“, бр. 129/2007, 83/2014, 47/2018 и 111/2021), члана 14. и 15. Закона о планирању и изградњи („Службени гласник РС“, бр. 72/2009, 81/2009, 64/2010, 145/2014, 83/2018, 31/2019, 9/2020 и 52/2021) и члана 3. Закона о коришћењу обновљивих извора енергије („Службени гласник РС“, бр. 40/2021 и 45/2023), Скупштина општине Апатин, на седници одржаној дана ________ 2025. године, доноси следећу:</w:t>
      </w:r>
    </w:p>
    <w:p w:rsidR="00665DBC" w:rsidRDefault="00665DBC" w:rsidP="00665DBC"/>
    <w:p w:rsidR="00665DBC" w:rsidRDefault="00665DBC" w:rsidP="00665DBC">
      <w:pPr>
        <w:jc w:val="center"/>
      </w:pPr>
      <w:r>
        <w:t>ОДЛУКА О УНАПРЕЂЕЊУ ЗЕЛЕНЕ ЕНЕРГИЈЕ И ИЗГРАДЊИ СОЛАРНИХ ЕЛЕКТРАНА НА ТЕРИТОРИЈИ ОПШТИНЕ АПАТИН</w:t>
      </w:r>
    </w:p>
    <w:p w:rsidR="00665DBC" w:rsidRDefault="00665DBC" w:rsidP="00665DBC"/>
    <w:p w:rsidR="00665DBC" w:rsidRDefault="00665DBC" w:rsidP="00665DBC"/>
    <w:p w:rsidR="00665DBC" w:rsidRDefault="00665DBC" w:rsidP="00665DBC"/>
    <w:p w:rsidR="00665DBC" w:rsidRPr="00683C6F" w:rsidRDefault="00665DBC" w:rsidP="00683C6F">
      <w:pPr>
        <w:jc w:val="center"/>
        <w:rPr>
          <w:lang w:val="sr-Cyrl-RS"/>
        </w:rPr>
      </w:pPr>
      <w:r>
        <w:t>Члан 1</w:t>
      </w:r>
    </w:p>
    <w:p w:rsidR="00665DBC" w:rsidRDefault="00665DBC" w:rsidP="00665DBC">
      <w:r>
        <w:t>Овом одлуком утврђује се стратешки оквир за развој обновљивих извора енергије на територији општине Апатин, са посебним фокусом на изградњу соларних електрана. Ова мера има за циљ:</w:t>
      </w:r>
    </w:p>
    <w:p w:rsidR="00665DBC" w:rsidRDefault="00665DBC" w:rsidP="00665DBC">
      <w:r>
        <w:tab/>
        <w:t>•Смањење емисија CO₂,</w:t>
      </w:r>
    </w:p>
    <w:p w:rsidR="00665DBC" w:rsidRDefault="00665DBC" w:rsidP="00665DBC">
      <w:r>
        <w:tab/>
        <w:t>•Повећање енергетске независности,</w:t>
      </w:r>
    </w:p>
    <w:p w:rsidR="00665DBC" w:rsidRDefault="00665DBC" w:rsidP="00665DBC">
      <w:r>
        <w:tab/>
        <w:t>•Очување животне средине и рационално коришћење ресурса.</w:t>
      </w:r>
    </w:p>
    <w:p w:rsidR="00665DBC" w:rsidRDefault="00665DBC" w:rsidP="00665DBC"/>
    <w:p w:rsidR="00665DBC" w:rsidRDefault="00665DBC" w:rsidP="00665DBC">
      <w:pPr>
        <w:jc w:val="both"/>
      </w:pPr>
      <w:r>
        <w:t>Ова одлука је у складу са Националним акционим планом за обновљиве изворе енергије Републике Србије и Просторним планом општине Апатин.</w:t>
      </w:r>
    </w:p>
    <w:p w:rsidR="00665DBC" w:rsidRDefault="00665DBC" w:rsidP="00665DBC"/>
    <w:p w:rsidR="00665DBC" w:rsidRDefault="00665DBC" w:rsidP="003C5FA9">
      <w:pPr>
        <w:jc w:val="center"/>
      </w:pPr>
      <w:r>
        <w:t>Члан 2</w:t>
      </w:r>
    </w:p>
    <w:p w:rsidR="00665DBC" w:rsidRDefault="00665DBC" w:rsidP="00665DBC"/>
    <w:p w:rsidR="00665DBC" w:rsidRDefault="00665DBC" w:rsidP="00665DBC">
      <w:r>
        <w:t>Соларне електране се могу градити на следећим локацијама:</w:t>
      </w:r>
    </w:p>
    <w:p w:rsidR="00665DBC" w:rsidRDefault="00665DBC" w:rsidP="00665DBC">
      <w:r>
        <w:tab/>
        <w:t>1.Кровови јавних објеката: школе, болнице, административне зграде и спортски објекти.</w:t>
      </w:r>
    </w:p>
    <w:p w:rsidR="00665DBC" w:rsidRDefault="00665DBC" w:rsidP="00665DBC">
      <w:r>
        <w:tab/>
        <w:t>2.Индустријске зоне и комуналне површине: неискоришћени делови индустријских комплекса, депоније, напуштени индустријски објекти.</w:t>
      </w:r>
    </w:p>
    <w:p w:rsidR="00665DBC" w:rsidRDefault="00665DBC" w:rsidP="00665DBC">
      <w:pPr>
        <w:rPr>
          <w:lang w:val="sr-Cyrl-RS"/>
        </w:rPr>
      </w:pPr>
      <w:r>
        <w:tab/>
      </w:r>
      <w:r w:rsidR="003C5FA9">
        <w:rPr>
          <w:lang w:val="sr-Cyrl-RS"/>
        </w:rPr>
        <w:t>3</w:t>
      </w:r>
      <w:r>
        <w:t>.Инфраструктурни коридори: уз аутопутеве, железничке пруге и далеководе.</w:t>
      </w:r>
    </w:p>
    <w:p w:rsidR="003C5FA9" w:rsidRPr="003C5FA9" w:rsidRDefault="003C5FA9" w:rsidP="00665DBC">
      <w:pPr>
        <w:rPr>
          <w:lang w:val="sr-Cyrl-RS"/>
        </w:rPr>
      </w:pPr>
      <w:r>
        <w:rPr>
          <w:lang w:val="sr-Cyrl-RS"/>
        </w:rPr>
        <w:t xml:space="preserve">              4. Пољопривредно земљиште уз сагласност власника.</w:t>
      </w:r>
    </w:p>
    <w:p w:rsidR="00665DBC" w:rsidRDefault="00665DBC" w:rsidP="00665DBC"/>
    <w:p w:rsidR="00665DBC" w:rsidRDefault="00665DBC" w:rsidP="00665DBC">
      <w:r>
        <w:t>Локације на којима је забрањена изградња:</w:t>
      </w:r>
    </w:p>
    <w:p w:rsidR="00665DBC" w:rsidRDefault="00665DBC" w:rsidP="00665DBC">
      <w:r>
        <w:tab/>
        <w:t>•Заштићена природна подручја (НАТУРА 2000, национални паркови, резервати природе).</w:t>
      </w:r>
    </w:p>
    <w:p w:rsidR="00665DBC" w:rsidRDefault="00665DBC" w:rsidP="00665DBC">
      <w:r>
        <w:tab/>
        <w:t>•Подручја културно-историјског значаја.</w:t>
      </w:r>
    </w:p>
    <w:p w:rsidR="00665DBC" w:rsidRPr="003C5FA9" w:rsidRDefault="003C5FA9" w:rsidP="00665DBC">
      <w:pPr>
        <w:rPr>
          <w:lang w:val="sr-Cyrl-RS"/>
        </w:rPr>
      </w:pPr>
      <w:r>
        <w:rPr>
          <w:lang w:val="sr-Cyrl-RS"/>
        </w:rPr>
        <w:t xml:space="preserve">Укупна инсталисана снага свих соларних електрана изграђених на пољопривредном земљишту на територији општине Апатин не може прећи 200 </w:t>
      </w:r>
      <w:r>
        <w:rPr>
          <w:lang w:val="sr-Latn-RS"/>
        </w:rPr>
        <w:t>MW.</w:t>
      </w:r>
    </w:p>
    <w:p w:rsidR="00665DBC" w:rsidRDefault="00665DBC" w:rsidP="00665DBC">
      <w:pPr>
        <w:rPr>
          <w:lang w:val="sr-Cyrl-RS"/>
        </w:rPr>
      </w:pPr>
    </w:p>
    <w:p w:rsidR="00665DBC" w:rsidRDefault="00665DBC" w:rsidP="00665DBC">
      <w:pPr>
        <w:rPr>
          <w:lang w:val="sr-Cyrl-RS"/>
        </w:rPr>
      </w:pPr>
    </w:p>
    <w:p w:rsidR="00665DBC" w:rsidRDefault="00665DBC" w:rsidP="003C5FA9">
      <w:pPr>
        <w:jc w:val="center"/>
      </w:pPr>
      <w:r>
        <w:t>Члан 3</w:t>
      </w:r>
    </w:p>
    <w:p w:rsidR="00665DBC" w:rsidRDefault="00665DBC" w:rsidP="00665DBC">
      <w:r>
        <w:tab/>
        <w:t xml:space="preserve">1.Сви инвеститори и субјекти који изграде </w:t>
      </w:r>
      <w:r>
        <w:rPr>
          <w:lang w:val="sr-Cyrl-RS"/>
        </w:rPr>
        <w:t xml:space="preserve">комерцијалне </w:t>
      </w:r>
      <w:r>
        <w:t>соларне електране на територији општине Апатин у обавези су да издвајају 2% од годишње добити (након опорезивања) у Општински фонд за енергетску ефикасност.</w:t>
      </w:r>
    </w:p>
    <w:p w:rsidR="00665DBC" w:rsidRDefault="00665DBC" w:rsidP="00665DBC">
      <w:r>
        <w:tab/>
        <w:t>2.Средства Фонда користе се за:</w:t>
      </w:r>
    </w:p>
    <w:p w:rsidR="00665DBC" w:rsidRDefault="00665DBC" w:rsidP="00665DBC">
      <w:r>
        <w:lastRenderedPageBreak/>
        <w:tab/>
        <w:t>•Субвенције грађанима за инсталацију соларних панела, енергетску санацију домаћинстава и термичку изолацију.</w:t>
      </w:r>
    </w:p>
    <w:p w:rsidR="00665DBC" w:rsidRDefault="00665DBC" w:rsidP="00665DBC">
      <w:r>
        <w:tab/>
        <w:t>•Едукативне кампање о одрживој енергији и штедњи електричне енергије.</w:t>
      </w:r>
    </w:p>
    <w:p w:rsidR="00665DBC" w:rsidRDefault="00665DBC" w:rsidP="00665DBC">
      <w:r>
        <w:tab/>
        <w:t>•Подршку јавним установама у пројектима енергетске ефикасности.</w:t>
      </w:r>
    </w:p>
    <w:p w:rsidR="00665DBC" w:rsidRDefault="00665DBC" w:rsidP="00665DBC"/>
    <w:p w:rsidR="00665DBC" w:rsidRDefault="00665DBC" w:rsidP="003C5FA9">
      <w:pPr>
        <w:jc w:val="center"/>
      </w:pPr>
      <w:r>
        <w:t>Члан 4</w:t>
      </w:r>
    </w:p>
    <w:p w:rsidR="00665DBC" w:rsidRDefault="00665DBC" w:rsidP="00665DBC">
      <w:r>
        <w:tab/>
        <w:t>1.Фондом управља Комисија за одрживи развој, коју чине:</w:t>
      </w:r>
    </w:p>
    <w:p w:rsidR="00665DBC" w:rsidRDefault="00665DBC" w:rsidP="00665DBC">
      <w:r>
        <w:tab/>
        <w:t>•Представник општинске управе,</w:t>
      </w:r>
    </w:p>
    <w:p w:rsidR="00665DBC" w:rsidRDefault="00665DBC" w:rsidP="00665DBC">
      <w:r>
        <w:tab/>
        <w:t>•Стручњак за обновљиве изворе енергије,</w:t>
      </w:r>
    </w:p>
    <w:p w:rsidR="00665DBC" w:rsidRDefault="00665DBC" w:rsidP="00665DBC">
      <w:r>
        <w:tab/>
        <w:t>•Представник локалне привреде.</w:t>
      </w:r>
    </w:p>
    <w:p w:rsidR="00665DBC" w:rsidRDefault="00665DBC" w:rsidP="00665DBC">
      <w:r>
        <w:tab/>
        <w:t>2.Годишњи извештај о расподели средстава Фонда објављује се на званичном сајту општине.</w:t>
      </w:r>
    </w:p>
    <w:p w:rsidR="00665DBC" w:rsidRDefault="00665DBC" w:rsidP="00665DBC"/>
    <w:p w:rsidR="00665DBC" w:rsidRDefault="00665DBC" w:rsidP="003C5FA9">
      <w:pPr>
        <w:jc w:val="center"/>
      </w:pPr>
      <w:r>
        <w:t>Члан 5</w:t>
      </w:r>
    </w:p>
    <w:p w:rsidR="00665DBC" w:rsidRDefault="00665DBC" w:rsidP="00665DBC">
      <w:r>
        <w:tab/>
        <w:t>1.Изградња соларних електрана захтева:</w:t>
      </w:r>
    </w:p>
    <w:p w:rsidR="00665DBC" w:rsidRDefault="00665DBC" w:rsidP="00665DBC">
      <w:r>
        <w:tab/>
        <w:t>•Локациону дозволу,</w:t>
      </w:r>
    </w:p>
    <w:p w:rsidR="00665DBC" w:rsidRDefault="00665DBC" w:rsidP="00665DBC">
      <w:r>
        <w:tab/>
        <w:t>•Еколошку оцену утицаја на животну средину.</w:t>
      </w:r>
    </w:p>
    <w:p w:rsidR="00665DBC" w:rsidRDefault="00665DBC" w:rsidP="00665DBC">
      <w:r>
        <w:tab/>
        <w:t>2.Општинска управа ће убрзати административне процедуре за пројекте који испуњавају критеријуме одрживог развоја.</w:t>
      </w:r>
    </w:p>
    <w:p w:rsidR="00665DBC" w:rsidRPr="003C5FA9" w:rsidRDefault="003C5FA9" w:rsidP="00665DBC">
      <w:pPr>
        <w:rPr>
          <w:lang w:val="sr-Cyrl-RS"/>
        </w:rPr>
      </w:pPr>
      <w:r>
        <w:rPr>
          <w:lang w:val="sr-Cyrl-RS"/>
        </w:rPr>
        <w:t xml:space="preserve">               3.Трошкови израде Плана детаљне регулације и рада Комисије за планове приликом оцене оправданости захтева сноси инвеститор</w:t>
      </w:r>
    </w:p>
    <w:p w:rsidR="00665DBC" w:rsidRDefault="00665DBC" w:rsidP="00665DBC"/>
    <w:p w:rsidR="00665DBC" w:rsidRPr="003C5FA9" w:rsidRDefault="00665DBC" w:rsidP="003C5FA9">
      <w:pPr>
        <w:jc w:val="center"/>
        <w:rPr>
          <w:lang w:val="sr-Cyrl-RS"/>
        </w:rPr>
      </w:pPr>
      <w:r>
        <w:t xml:space="preserve">Члан </w:t>
      </w:r>
      <w:r>
        <w:rPr>
          <w:lang w:val="sr-Cyrl-RS"/>
        </w:rPr>
        <w:t>6</w:t>
      </w:r>
    </w:p>
    <w:p w:rsidR="00665DBC" w:rsidRDefault="00665DBC" w:rsidP="00665DBC">
      <w:r>
        <w:tab/>
        <w:t>1.За пројекте који не испуњавају услове енергетске ефикасности и заштите животне средине, надлежна инспекција може изрећи мере у складу са Законом о инспекцијском надзору.</w:t>
      </w:r>
    </w:p>
    <w:p w:rsidR="00665DBC" w:rsidRDefault="00665DBC" w:rsidP="00665DBC">
      <w:r>
        <w:tab/>
        <w:t>2.Непоштовање финансијске обавезе према Општинском фонду за енергетску ефикасност повлачи новчане казне у складу са важећим прописима.</w:t>
      </w:r>
    </w:p>
    <w:p w:rsidR="00665DBC" w:rsidRDefault="00665DBC" w:rsidP="00665DBC"/>
    <w:p w:rsidR="00665DBC" w:rsidRDefault="00665DBC" w:rsidP="003C5FA9">
      <w:pPr>
        <w:jc w:val="center"/>
      </w:pPr>
      <w:r>
        <w:t xml:space="preserve">Члан </w:t>
      </w:r>
      <w:r>
        <w:rPr>
          <w:lang w:val="sr-Cyrl-RS"/>
        </w:rPr>
        <w:t>7</w:t>
      </w:r>
    </w:p>
    <w:p w:rsidR="00665DBC" w:rsidRDefault="00665DBC" w:rsidP="00665DBC"/>
    <w:p w:rsidR="00665DBC" w:rsidRDefault="00665DBC" w:rsidP="00665DBC">
      <w:r>
        <w:t xml:space="preserve">Ова одлука ступа на снагу даном објављивања у Службеном </w:t>
      </w:r>
      <w:r w:rsidR="003C5FA9">
        <w:rPr>
          <w:lang w:val="sr-Cyrl-RS"/>
        </w:rPr>
        <w:t>листу</w:t>
      </w:r>
      <w:r>
        <w:t xml:space="preserve"> општине Апатин.</w:t>
      </w:r>
    </w:p>
    <w:p w:rsidR="00665DBC" w:rsidRDefault="00665DBC" w:rsidP="00665DBC"/>
    <w:p w:rsidR="00AC41A5" w:rsidRPr="00CF2298" w:rsidRDefault="00AC41A5" w:rsidP="00AC41A5">
      <w:pPr>
        <w:pStyle w:val="NoSpacing"/>
        <w:rPr>
          <w:rFonts w:ascii="Times New Roman" w:hAnsi="Times New Roman" w:cs="Times New Roman"/>
          <w:sz w:val="27"/>
          <w:szCs w:val="27"/>
          <w:lang w:val="sr-Cyrl-CS"/>
        </w:rPr>
      </w:pPr>
      <w:r w:rsidRPr="00CF2298">
        <w:rPr>
          <w:rFonts w:ascii="Times New Roman" w:hAnsi="Times New Roman" w:cs="Times New Roman"/>
          <w:sz w:val="27"/>
          <w:szCs w:val="27"/>
          <w:lang w:val="sr-Cyrl-CS"/>
        </w:rPr>
        <w:t>Република Србија</w:t>
      </w:r>
    </w:p>
    <w:p w:rsidR="00AC41A5" w:rsidRPr="00CF2298" w:rsidRDefault="00AC41A5" w:rsidP="00AC41A5">
      <w:pPr>
        <w:pStyle w:val="NoSpacing"/>
        <w:rPr>
          <w:rFonts w:ascii="Times New Roman" w:hAnsi="Times New Roman" w:cs="Times New Roman"/>
          <w:sz w:val="27"/>
          <w:szCs w:val="27"/>
          <w:lang w:val="sr-Cyrl-CS"/>
        </w:rPr>
      </w:pPr>
      <w:r w:rsidRPr="00CF2298">
        <w:rPr>
          <w:rFonts w:ascii="Times New Roman" w:hAnsi="Times New Roman" w:cs="Times New Roman"/>
          <w:sz w:val="27"/>
          <w:szCs w:val="27"/>
          <w:lang w:val="sr-Cyrl-CS"/>
        </w:rPr>
        <w:t>Аутономна Покрајина Војводина</w:t>
      </w:r>
    </w:p>
    <w:p w:rsidR="00AC41A5" w:rsidRPr="00CF2298" w:rsidRDefault="00AC41A5" w:rsidP="00AC41A5">
      <w:pPr>
        <w:pStyle w:val="NoSpacing"/>
        <w:rPr>
          <w:rFonts w:ascii="Times New Roman" w:hAnsi="Times New Roman" w:cs="Times New Roman"/>
          <w:sz w:val="27"/>
          <w:szCs w:val="27"/>
          <w:lang w:val="sr-Cyrl-CS"/>
        </w:rPr>
      </w:pPr>
      <w:r w:rsidRPr="00CF2298">
        <w:rPr>
          <w:rFonts w:ascii="Times New Roman" w:hAnsi="Times New Roman" w:cs="Times New Roman"/>
          <w:sz w:val="27"/>
          <w:szCs w:val="27"/>
          <w:lang w:val="sr-Cyrl-CS"/>
        </w:rPr>
        <w:t xml:space="preserve">           Општина Апатин</w:t>
      </w:r>
    </w:p>
    <w:p w:rsidR="00AC41A5" w:rsidRPr="00CF2298" w:rsidRDefault="00AC41A5" w:rsidP="00AC41A5">
      <w:pPr>
        <w:pStyle w:val="NoSpacing"/>
        <w:rPr>
          <w:rFonts w:ascii="Times New Roman" w:hAnsi="Times New Roman" w:cs="Times New Roman"/>
          <w:b/>
          <w:sz w:val="27"/>
          <w:szCs w:val="27"/>
          <w:lang w:val="sr-Cyrl-CS"/>
        </w:rPr>
      </w:pPr>
      <w:r w:rsidRPr="00CF2298">
        <w:rPr>
          <w:rFonts w:ascii="Times New Roman" w:hAnsi="Times New Roman" w:cs="Times New Roman"/>
          <w:b/>
          <w:sz w:val="27"/>
          <w:szCs w:val="27"/>
          <w:lang w:val="sr-Cyrl-CS"/>
        </w:rPr>
        <w:t xml:space="preserve">СКУПШТИНА ОПШТИНЕ АПАТИН          </w:t>
      </w:r>
      <w:r>
        <w:rPr>
          <w:rFonts w:ascii="Times New Roman" w:hAnsi="Times New Roman" w:cs="Times New Roman"/>
          <w:b/>
          <w:sz w:val="27"/>
          <w:szCs w:val="27"/>
          <w:lang w:val="sr-Cyrl-CS"/>
        </w:rPr>
        <w:t xml:space="preserve">                П</w:t>
      </w:r>
      <w:r w:rsidRPr="00CF2298">
        <w:rPr>
          <w:rFonts w:ascii="Times New Roman" w:hAnsi="Times New Roman" w:cs="Times New Roman"/>
          <w:b/>
          <w:sz w:val="27"/>
          <w:szCs w:val="27"/>
          <w:lang w:val="sr-Cyrl-CS"/>
        </w:rPr>
        <w:t xml:space="preserve">РЕДСЕДНИК СО                         </w:t>
      </w:r>
      <w:r>
        <w:rPr>
          <w:rFonts w:ascii="Times New Roman" w:hAnsi="Times New Roman" w:cs="Times New Roman"/>
          <w:b/>
          <w:sz w:val="27"/>
          <w:szCs w:val="27"/>
          <w:lang w:val="sr-Cyrl-CS"/>
        </w:rPr>
        <w:t xml:space="preserve">                            </w:t>
      </w:r>
    </w:p>
    <w:p w:rsidR="00AC41A5" w:rsidRPr="00CF2298" w:rsidRDefault="00AC41A5" w:rsidP="00AC41A5">
      <w:pPr>
        <w:pStyle w:val="NoSpacing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sr-Cyrl-CS"/>
        </w:rPr>
        <w:t xml:space="preserve">Број: </w:t>
      </w:r>
      <w:r w:rsidR="00554117">
        <w:rPr>
          <w:rFonts w:ascii="Times New Roman" w:hAnsi="Times New Roman" w:cs="Times New Roman"/>
          <w:sz w:val="27"/>
          <w:szCs w:val="27"/>
          <w:lang w:val="sr-Cyrl-RS"/>
        </w:rPr>
        <w:t xml:space="preserve">        </w:t>
      </w:r>
      <w:r>
        <w:rPr>
          <w:rFonts w:ascii="Times New Roman" w:hAnsi="Times New Roman" w:cs="Times New Roman"/>
          <w:sz w:val="27"/>
          <w:szCs w:val="27"/>
          <w:lang w:val="sr-Cyrl-CS"/>
        </w:rPr>
        <w:t>/20</w:t>
      </w:r>
      <w:r>
        <w:rPr>
          <w:rFonts w:ascii="Times New Roman" w:hAnsi="Times New Roman" w:cs="Times New Roman"/>
          <w:sz w:val="27"/>
          <w:szCs w:val="27"/>
          <w:lang w:val="sr-Latn-RS"/>
        </w:rPr>
        <w:t>2</w:t>
      </w:r>
      <w:r w:rsidR="00554117">
        <w:rPr>
          <w:rFonts w:ascii="Times New Roman" w:hAnsi="Times New Roman" w:cs="Times New Roman"/>
          <w:sz w:val="27"/>
          <w:szCs w:val="27"/>
          <w:lang w:val="sr-Cyrl-RS"/>
        </w:rPr>
        <w:t>5</w:t>
      </w:r>
      <w:r>
        <w:rPr>
          <w:rFonts w:ascii="Times New Roman" w:hAnsi="Times New Roman" w:cs="Times New Roman"/>
          <w:sz w:val="27"/>
          <w:szCs w:val="27"/>
          <w:lang w:val="sr-Latn-RS"/>
        </w:rPr>
        <w:t>-I</w:t>
      </w:r>
      <w:r w:rsidRPr="00CF2298">
        <w:rPr>
          <w:rFonts w:ascii="Times New Roman" w:hAnsi="Times New Roman" w:cs="Times New Roman"/>
          <w:sz w:val="27"/>
          <w:szCs w:val="27"/>
          <w:lang w:val="sr-Cyrl-CS"/>
        </w:rPr>
        <w:t xml:space="preserve">                </w:t>
      </w:r>
      <w:r>
        <w:rPr>
          <w:rFonts w:ascii="Times New Roman" w:hAnsi="Times New Roman" w:cs="Times New Roman"/>
          <w:sz w:val="27"/>
          <w:szCs w:val="27"/>
          <w:lang w:val="sr-Cyrl-CS"/>
        </w:rPr>
        <w:t xml:space="preserve">                              </w:t>
      </w:r>
      <w:r>
        <w:rPr>
          <w:rFonts w:ascii="Times New Roman" w:hAnsi="Times New Roman" w:cs="Times New Roman"/>
          <w:sz w:val="27"/>
          <w:szCs w:val="27"/>
          <w:lang w:val="sr-Latn-RS"/>
        </w:rPr>
        <w:t xml:space="preserve">                     </w:t>
      </w:r>
      <w:r>
        <w:rPr>
          <w:rFonts w:ascii="Times New Roman" w:hAnsi="Times New Roman" w:cs="Times New Roman"/>
          <w:sz w:val="27"/>
          <w:szCs w:val="27"/>
          <w:lang w:val="sr-Cyrl-CS"/>
        </w:rPr>
        <w:t xml:space="preserve">   </w:t>
      </w:r>
      <w:r w:rsidRPr="00CF2298">
        <w:rPr>
          <w:rFonts w:ascii="Times New Roman" w:hAnsi="Times New Roman" w:cs="Times New Roman"/>
          <w:sz w:val="27"/>
          <w:szCs w:val="27"/>
          <w:lang w:val="sr-Cyrl-CS"/>
        </w:rPr>
        <w:t>Милан Шкрбић</w:t>
      </w:r>
    </w:p>
    <w:p w:rsidR="00AC41A5" w:rsidRPr="00CF2298" w:rsidRDefault="00AC41A5" w:rsidP="00AC41A5">
      <w:pPr>
        <w:pStyle w:val="NoSpacing"/>
        <w:rPr>
          <w:rFonts w:ascii="Times New Roman" w:hAnsi="Times New Roman" w:cs="Times New Roman"/>
          <w:sz w:val="27"/>
          <w:szCs w:val="27"/>
          <w:lang w:val="sr-Cyrl-CS"/>
        </w:rPr>
      </w:pPr>
      <w:r w:rsidRPr="00CF2298">
        <w:rPr>
          <w:rFonts w:ascii="Times New Roman" w:hAnsi="Times New Roman" w:cs="Times New Roman"/>
          <w:sz w:val="27"/>
          <w:szCs w:val="27"/>
          <w:lang w:val="sr-Cyrl-CS"/>
        </w:rPr>
        <w:t>Дана, ____________ године</w:t>
      </w:r>
    </w:p>
    <w:p w:rsidR="00AC41A5" w:rsidRPr="00CF2298" w:rsidRDefault="00AC41A5" w:rsidP="00AC41A5">
      <w:pPr>
        <w:pStyle w:val="NoSpacing"/>
        <w:rPr>
          <w:rFonts w:ascii="Times New Roman" w:hAnsi="Times New Roman" w:cs="Times New Roman"/>
          <w:b/>
          <w:sz w:val="27"/>
          <w:szCs w:val="27"/>
          <w:lang w:val="sr-Cyrl-CS"/>
        </w:rPr>
      </w:pPr>
      <w:r w:rsidRPr="00CF2298">
        <w:rPr>
          <w:rFonts w:ascii="Times New Roman" w:hAnsi="Times New Roman" w:cs="Times New Roman"/>
          <w:sz w:val="27"/>
          <w:szCs w:val="27"/>
          <w:lang w:val="sr-Cyrl-CS"/>
        </w:rPr>
        <w:t xml:space="preserve">             </w:t>
      </w:r>
      <w:r w:rsidRPr="00CF2298">
        <w:rPr>
          <w:rFonts w:ascii="Times New Roman" w:hAnsi="Times New Roman" w:cs="Times New Roman"/>
          <w:b/>
          <w:sz w:val="27"/>
          <w:szCs w:val="27"/>
          <w:lang w:val="sr-Cyrl-CS"/>
        </w:rPr>
        <w:t>А П А Т И Н</w:t>
      </w:r>
    </w:p>
    <w:p w:rsidR="00AC41A5" w:rsidRPr="00AC079C" w:rsidRDefault="00AC41A5" w:rsidP="00AC41A5">
      <w:pPr>
        <w:pStyle w:val="ListParagraph"/>
        <w:ind w:left="1440"/>
        <w:rPr>
          <w:rFonts w:ascii="Times New Roman" w:hAnsi="Times New Roman" w:cs="Times New Roman"/>
          <w:sz w:val="27"/>
          <w:szCs w:val="27"/>
          <w:lang w:val="sr-Cyrl-CS"/>
        </w:rPr>
      </w:pPr>
    </w:p>
    <w:p w:rsidR="00665DBC" w:rsidRDefault="00665DBC" w:rsidP="00665DBC"/>
    <w:sectPr w:rsidR="00665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BC"/>
    <w:rsid w:val="002B33F4"/>
    <w:rsid w:val="0037697D"/>
    <w:rsid w:val="003C5FA9"/>
    <w:rsid w:val="00554117"/>
    <w:rsid w:val="00665DBC"/>
    <w:rsid w:val="00683C6F"/>
    <w:rsid w:val="00AC41A5"/>
    <w:rsid w:val="00E4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C551"/>
  <w15:chartTrackingRefBased/>
  <w15:docId w15:val="{53753B51-6907-FC44-ABBA-FDFC8203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1A5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AC41A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Krstinja Jokovic</dc:creator>
  <cp:keywords/>
  <dc:description/>
  <cp:lastModifiedBy>aleksandra</cp:lastModifiedBy>
  <cp:revision>5</cp:revision>
  <dcterms:created xsi:type="dcterms:W3CDTF">2025-02-07T10:21:00Z</dcterms:created>
  <dcterms:modified xsi:type="dcterms:W3CDTF">2025-03-05T14:54:00Z</dcterms:modified>
</cp:coreProperties>
</file>